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29754CD4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6C2CD7" w:rsidRPr="006C2CD7">
        <w:rPr>
          <w:rFonts w:ascii="Calibri" w:hAnsi="Calibri" w:cs="Calibri Light"/>
          <w:b/>
          <w:bCs/>
          <w:sz w:val="28"/>
          <w:szCs w:val="28"/>
        </w:rPr>
        <w:t>TC-ENG-003-2025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proofErr w:type="spellStart"/>
      <w:r w:rsidR="006C2CD7" w:rsidRPr="000E6190">
        <w:rPr>
          <w:b/>
          <w:sz w:val="24"/>
          <w:szCs w:val="28"/>
        </w:rPr>
        <w:t>Nakhla</w:t>
      </w:r>
      <w:proofErr w:type="spellEnd"/>
      <w:r w:rsidR="006C2CD7" w:rsidRPr="000E6190">
        <w:rPr>
          <w:b/>
          <w:sz w:val="24"/>
          <w:szCs w:val="28"/>
        </w:rPr>
        <w:t xml:space="preserve"> DCS Upgrade</w:t>
      </w:r>
      <w:r w:rsidR="00222E41" w:rsidRPr="000E6190">
        <w:rPr>
          <w:b/>
          <w:sz w:val="24"/>
          <w:szCs w:val="28"/>
        </w:rPr>
        <w:t>.</w:t>
      </w:r>
    </w:p>
    <w:p w14:paraId="412E0F92" w14:textId="250E1AB0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AC306D" w:rsidRPr="00AC306D">
        <w:rPr>
          <w:rFonts w:ascii="Calibri" w:hAnsi="Calibri" w:cs="Calibri Light"/>
          <w:b/>
          <w:bCs/>
          <w:sz w:val="28"/>
          <w:szCs w:val="28"/>
        </w:rPr>
        <w:t>TC-</w:t>
      </w:r>
      <w:r w:rsidR="006C2CD7">
        <w:rPr>
          <w:rFonts w:ascii="Calibri" w:hAnsi="Calibri" w:cs="Calibri Light"/>
          <w:b/>
          <w:bCs/>
          <w:sz w:val="28"/>
          <w:szCs w:val="28"/>
        </w:rPr>
        <w:t>ENG</w:t>
      </w:r>
      <w:r w:rsidR="00AC306D" w:rsidRPr="00AC306D">
        <w:rPr>
          <w:rFonts w:ascii="Calibri" w:hAnsi="Calibri" w:cs="Calibri Light"/>
          <w:b/>
          <w:bCs/>
          <w:sz w:val="28"/>
          <w:szCs w:val="28"/>
        </w:rPr>
        <w:t>-00</w:t>
      </w:r>
      <w:r w:rsidR="006C2CD7">
        <w:rPr>
          <w:rFonts w:ascii="Calibri" w:hAnsi="Calibri" w:cs="Calibri Light"/>
          <w:b/>
          <w:bCs/>
          <w:sz w:val="28"/>
          <w:szCs w:val="28"/>
        </w:rPr>
        <w:t>3</w:t>
      </w:r>
      <w:r w:rsidR="00AC306D" w:rsidRPr="00AC306D">
        <w:rPr>
          <w:rFonts w:ascii="Calibri" w:hAnsi="Calibri" w:cs="Calibri Light"/>
          <w:b/>
          <w:bCs/>
          <w:sz w:val="28"/>
          <w:szCs w:val="28"/>
        </w:rPr>
        <w:t>-2025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proofErr w:type="spellStart"/>
      <w:r w:rsidR="006C2CD7" w:rsidRPr="006C2CD7">
        <w:rPr>
          <w:b/>
          <w:sz w:val="24"/>
          <w:szCs w:val="28"/>
        </w:rPr>
        <w:t>Nakhla</w:t>
      </w:r>
      <w:proofErr w:type="spellEnd"/>
      <w:r w:rsidR="006C2CD7" w:rsidRPr="006C2CD7">
        <w:rPr>
          <w:b/>
          <w:sz w:val="24"/>
          <w:szCs w:val="28"/>
        </w:rPr>
        <w:t xml:space="preserve"> DCS Upgrade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</w:t>
    </w:r>
    <w:proofErr w:type="spellStart"/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>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</w:t>
    </w:r>
    <w:proofErr w:type="spellEnd"/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. فرع ل</w:t>
    </w:r>
    <w:proofErr w:type="spellStart"/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proofErr w:type="spellEnd"/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6190"/>
    <w:rsid w:val="000F6A13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6371E4"/>
    <w:rsid w:val="00645008"/>
    <w:rsid w:val="006B5D43"/>
    <w:rsid w:val="006B7F90"/>
    <w:rsid w:val="006C2CD7"/>
    <w:rsid w:val="007E5C14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63D27"/>
    <w:rsid w:val="00D86661"/>
    <w:rsid w:val="00EB467D"/>
    <w:rsid w:val="00EF7E4D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Hajer Danaf</cp:lastModifiedBy>
  <cp:revision>15</cp:revision>
  <dcterms:created xsi:type="dcterms:W3CDTF">2023-08-16T10:07:00Z</dcterms:created>
  <dcterms:modified xsi:type="dcterms:W3CDTF">2025-11-06T12:15:00Z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